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1187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Татьяны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д.25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18810586250506038164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До начала судебного заседания представила заявление о рассмотрении дела в её отсутствие, приложила копию квитанции об уплате штрафа по постановлению №</w:t>
      </w:r>
      <w:r>
        <w:rPr>
          <w:rFonts w:ascii="Times New Roman" w:eastAsia="Times New Roman" w:hAnsi="Times New Roman" w:cs="Times New Roman"/>
        </w:rPr>
        <w:t>18810586250506038164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07.08.2025.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18810586250506038164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18810586250506038164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16.07.2025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9224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18810586250506038164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 xml:space="preserve">ски из ГИС ГМП по состоянию на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>, согласно которой</w:t>
      </w:r>
      <w:r>
        <w:rPr>
          <w:rFonts w:ascii="Times New Roman" w:eastAsia="Times New Roman" w:hAnsi="Times New Roman" w:cs="Times New Roman"/>
        </w:rPr>
        <w:t xml:space="preserve"> штраф оплачен 07.08.2025.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Смягчающими административную ответственность обстоятельствами являются признание вины в совершенном правонарушение и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Змановскую</w:t>
      </w:r>
      <w:r>
        <w:rPr>
          <w:rFonts w:ascii="Times New Roman" w:eastAsia="Times New Roman" w:hAnsi="Times New Roman" w:cs="Times New Roman"/>
        </w:rPr>
        <w:t xml:space="preserve"> Татьяну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0412365400725011872520155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